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69A7" w14:textId="77777777" w:rsidR="00D96A3E" w:rsidRPr="0044385E" w:rsidRDefault="00D96A3E" w:rsidP="004438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00" w:after="200" w:line="240" w:lineRule="auto"/>
        <w:ind w:left="284"/>
        <w:jc w:val="center"/>
        <w:rPr>
          <w:rFonts w:ascii="Aptos" w:hAnsi="Aptos"/>
          <w:b/>
          <w:bCs/>
          <w:caps/>
        </w:rPr>
      </w:pPr>
      <w:bookmarkStart w:id="0" w:name="_Hlk177722484"/>
      <w:r w:rsidRPr="0044385E">
        <w:rPr>
          <w:rFonts w:ascii="Aptos" w:hAnsi="Aptos"/>
          <w:b/>
          <w:bCs/>
          <w:caps/>
        </w:rPr>
        <w:t>Aceptación de las Bases reguladoras y las Disposiciones de la Convocatoria</w:t>
      </w:r>
    </w:p>
    <w:p w14:paraId="3F8779A3" w14:textId="77777777" w:rsidR="00B90BDF" w:rsidRDefault="00B90BDF" w:rsidP="00B90BDF">
      <w:pPr>
        <w:spacing w:after="200" w:line="240" w:lineRule="auto"/>
        <w:jc w:val="center"/>
        <w:rPr>
          <w:rFonts w:ascii="Aptos" w:hAnsi="Aptos"/>
          <w:b/>
          <w:bCs/>
          <w:szCs w:val="24"/>
        </w:rPr>
      </w:pPr>
      <w:bookmarkStart w:id="1" w:name="_Hlk177720977"/>
      <w:bookmarkStart w:id="2" w:name="_Hlk176249670"/>
      <w:bookmarkEnd w:id="0"/>
    </w:p>
    <w:p w14:paraId="4B523BE7" w14:textId="0E475182" w:rsidR="00B90BDF" w:rsidRPr="00CD4AB9" w:rsidRDefault="007627A0" w:rsidP="00B90BDF">
      <w:pPr>
        <w:spacing w:after="200" w:line="240" w:lineRule="auto"/>
        <w:jc w:val="center"/>
        <w:rPr>
          <w:rFonts w:ascii="Aptos" w:hAnsi="Aptos"/>
        </w:rPr>
      </w:pPr>
      <w:r>
        <w:rPr>
          <w:rFonts w:ascii="Aptos" w:hAnsi="Aptos"/>
        </w:rPr>
        <w:t>SEGUNDA</w:t>
      </w:r>
      <w:r w:rsidR="00B90BDF" w:rsidRPr="00CD4AB9">
        <w:rPr>
          <w:rFonts w:ascii="Aptos" w:hAnsi="Aptos"/>
        </w:rPr>
        <w:t xml:space="preserve"> CONVOCATORIA DEL PROGRAMA DE INCENTIVOS DE PROYECTOS INNOVADORES DE ENERGÍAS RENOVABLES Y ALMACENAMIENTO, ASÍ COMO A LA IMPLANTACIÓN DE SISTEMAS TÉRMICOS RENOVABLES (ENERGÍAS RENOVABLES INNOVADORAS) EN EL MARCO DEL PLAN DE RECUPERACIÓN, TRANSFORMACIÓN Y RESILIENCIA, </w:t>
      </w:r>
      <w:r w:rsidR="00B2322F" w:rsidRPr="00B2322F">
        <w:rPr>
          <w:rFonts w:ascii="Aptos" w:hAnsi="Aptos"/>
        </w:rPr>
        <w:t>FINANCIADO POR LA UNIÓN EUROPEA-NEXTGENERATIONEU.</w:t>
      </w:r>
    </w:p>
    <w:p w14:paraId="2CD0F705" w14:textId="77777777" w:rsidR="00B90BDF" w:rsidRPr="00C90521" w:rsidRDefault="00B90BDF" w:rsidP="00B90BDF">
      <w:pPr>
        <w:spacing w:after="200" w:line="240" w:lineRule="auto"/>
        <w:jc w:val="center"/>
        <w:rPr>
          <w:rFonts w:ascii="Aptos" w:hAnsi="Aptos"/>
          <w:b/>
          <w:bCs/>
          <w:szCs w:val="24"/>
        </w:rPr>
      </w:pPr>
    </w:p>
    <w:bookmarkEnd w:id="1"/>
    <w:p w14:paraId="67A13615" w14:textId="63914295" w:rsidR="00B90BDF" w:rsidRPr="0034314F" w:rsidRDefault="00B90BDF" w:rsidP="00B90BDF">
      <w:pPr>
        <w:spacing w:before="120" w:after="120" w:line="240" w:lineRule="auto"/>
        <w:jc w:val="both"/>
      </w:pPr>
      <w:r w:rsidRPr="00AE18E4">
        <w:rPr>
          <w:rFonts w:ascii="Aptos" w:hAnsi="Aptos"/>
        </w:rPr>
        <w:t>D./D</w:t>
      </w:r>
      <w:r>
        <w:rPr>
          <w:rFonts w:ascii="Aptos" w:hAnsi="Aptos"/>
        </w:rPr>
        <w:t xml:space="preserve">ña.  </w:t>
      </w:r>
      <w:r w:rsidRPr="00AE18E4">
        <w:rPr>
          <w:rFonts w:ascii="Aptos" w:hAnsi="Aptos"/>
        </w:rPr>
        <w:t>……………………………………………………………………………………………………..con NIF/NIE……………………………………………………….</w:t>
      </w:r>
      <w:r>
        <w:rPr>
          <w:rFonts w:ascii="Aptos" w:hAnsi="Aptos"/>
        </w:rPr>
        <w:t xml:space="preserve"> </w:t>
      </w:r>
      <w:r w:rsidRPr="0034314F">
        <w:t>actuando en su propio nombre y como representante legal de …………………………………</w:t>
      </w:r>
      <w:r>
        <w:t>………………………………………………</w:t>
      </w:r>
      <w:r w:rsidRPr="0034314F">
        <w:t>, con NIF …………………………</w:t>
      </w:r>
      <w:r>
        <w:t>…………………………………………………..</w:t>
      </w:r>
      <w:r w:rsidRPr="0034314F">
        <w:t xml:space="preserve">, y domicilio fiscal en ……………………………………………………………………………………., </w:t>
      </w:r>
      <w:bookmarkStart w:id="3" w:name="_Hlk177568995"/>
      <w:r w:rsidRPr="0034314F">
        <w:t xml:space="preserve">en calidad de beneficiario de ayudas financiadas con recursos provenientes del PRTR, en el desarrollo de actuaciones necesarias para la consecución de los objetivos definidos en </w:t>
      </w:r>
      <w:r w:rsidR="007627A0" w:rsidRPr="007627A0">
        <w:t>la Inversión 9 de</w:t>
      </w:r>
      <w:r w:rsidR="00B97160">
        <w:t>l</w:t>
      </w:r>
      <w:r w:rsidR="007627A0" w:rsidRPr="007627A0">
        <w:t xml:space="preserve"> Componente 31 «Scheme to support the Green Transition», (en adelante, el beneficiario)</w:t>
      </w:r>
    </w:p>
    <w:p w14:paraId="2EA4B778" w14:textId="77777777" w:rsidR="00B90BDF" w:rsidRDefault="00B90BDF" w:rsidP="00B90BDF">
      <w:pPr>
        <w:spacing w:before="120" w:after="120" w:line="240" w:lineRule="auto"/>
        <w:jc w:val="both"/>
      </w:pPr>
      <w:bookmarkStart w:id="4" w:name="_Hlk177648867"/>
      <w:bookmarkEnd w:id="3"/>
      <w:r w:rsidRPr="0034314F">
        <w:t xml:space="preserve">La representación se ostenta en virtud del documento/acto: ...................................... </w:t>
      </w:r>
      <w:r w:rsidRPr="0034314F">
        <w:rPr>
          <w:i/>
          <w:iCs/>
        </w:rPr>
        <w:t>(indicar el documento o acto por el que se otorga la facultad de representación)</w:t>
      </w:r>
      <w:r w:rsidRPr="0034314F">
        <w:t xml:space="preserve"> </w:t>
      </w:r>
    </w:p>
    <w:bookmarkEnd w:id="4"/>
    <w:p w14:paraId="1AB37CE1" w14:textId="77777777" w:rsidR="00D96A3E" w:rsidRPr="00B265AE" w:rsidRDefault="00D96A3E" w:rsidP="00B265AE">
      <w:pPr>
        <w:jc w:val="both"/>
      </w:pPr>
    </w:p>
    <w:bookmarkEnd w:id="2"/>
    <w:p w14:paraId="27487ABB" w14:textId="650981CF" w:rsidR="00D96A3E" w:rsidRPr="00D96A3E" w:rsidRDefault="00D96A3E" w:rsidP="00D96A3E">
      <w:pPr>
        <w:jc w:val="both"/>
      </w:pPr>
      <w:r w:rsidRPr="00D96A3E">
        <w:t>[X]</w:t>
      </w:r>
      <w:r>
        <w:t xml:space="preserve"> </w:t>
      </w:r>
      <w:r w:rsidR="00B90BDF" w:rsidRPr="00B90BDF">
        <w:t xml:space="preserve">He leído íntegramente y acepto las bases reguladoras para la concesión de ayudas a proyectos innovadores de energías renovables y almacenamiento, así como de sistemas térmicos Renovables (ENERGÍAS RENOVABLES INNOVADORAS) en el marco del Plan de Recuperación, Transformación y Resiliencia, financiado por la Unión Europea-NextGenerationEU, aprobadas por la Orden TED/765/2024, de 22 de julio, así como todas las disposiciones incluidas en la Resolución de </w:t>
      </w:r>
      <w:r w:rsidR="00F056DB">
        <w:t>18</w:t>
      </w:r>
      <w:r w:rsidR="00B90BDF" w:rsidRPr="00F056DB">
        <w:t xml:space="preserve"> de </w:t>
      </w:r>
      <w:r w:rsidR="00B97160" w:rsidRPr="00F056DB">
        <w:t>diciembre</w:t>
      </w:r>
      <w:r w:rsidR="00B90BDF" w:rsidRPr="00F056DB">
        <w:t xml:space="preserve"> de 202</w:t>
      </w:r>
      <w:r w:rsidR="00B97160" w:rsidRPr="00F056DB">
        <w:t>5</w:t>
      </w:r>
      <w:r w:rsidR="00B90BDF" w:rsidRPr="00B90BDF">
        <w:t xml:space="preserve">, del Consejo de Administración de E.P.E. Instituto para la Diversificación y Ahorro de la Energía (IDAE), M.P., por la que se realiza la </w:t>
      </w:r>
      <w:r w:rsidR="007627A0">
        <w:t>segunda</w:t>
      </w:r>
      <w:r w:rsidR="00B90BDF" w:rsidRPr="00B90BDF">
        <w:t xml:space="preserve"> convocatoria del programa de incentivos de proyectos innovadores de energías renovables y almacenamiento, así como implantación de sistemas térmicos renovables (energías renovables innovadoras) en el marco del Plan de Recuperación, Transformación y Resiliencia, financiado por la Unión Europea–NextGenerationEU. Asimismo, declaro que todos los datos que aporto son ciertos y facilitaré cuanta información y documentación se precise para valorar la solicitud.</w:t>
      </w:r>
    </w:p>
    <w:p w14:paraId="7ECA583F" w14:textId="77777777" w:rsidR="0044385E" w:rsidRDefault="0044385E" w:rsidP="0044385E">
      <w:pPr>
        <w:pStyle w:val="Prrafodelista"/>
        <w:spacing w:before="120" w:after="120" w:line="240" w:lineRule="auto"/>
        <w:jc w:val="both"/>
      </w:pPr>
    </w:p>
    <w:p w14:paraId="5F8C60D3" w14:textId="77777777" w:rsidR="0044385E" w:rsidRPr="000B32E1" w:rsidRDefault="0044385E" w:rsidP="0044385E">
      <w:pPr>
        <w:spacing w:before="120" w:after="120" w:line="240" w:lineRule="auto"/>
        <w:jc w:val="center"/>
        <w:rPr>
          <w:rFonts w:ascii="Aptos" w:hAnsi="Aptos"/>
        </w:rPr>
      </w:pPr>
      <w:r w:rsidRPr="000B32E1">
        <w:rPr>
          <w:rFonts w:ascii="Aptos" w:hAnsi="Aptos"/>
        </w:rPr>
        <w:t>En ……………………………… a … de …………………… de …………</w:t>
      </w:r>
    </w:p>
    <w:p w14:paraId="10FC834C" w14:textId="61016C89" w:rsidR="0044385E" w:rsidRDefault="0044385E" w:rsidP="00B90BDF">
      <w:pPr>
        <w:spacing w:before="120" w:after="120" w:line="240" w:lineRule="auto"/>
        <w:jc w:val="center"/>
      </w:pPr>
      <w:r w:rsidRPr="000B32E1">
        <w:rPr>
          <w:rFonts w:ascii="Aptos" w:hAnsi="Aptos"/>
          <w:i/>
          <w:iCs/>
        </w:rPr>
        <w:t>(Firma del solicitante o del representante de la entidad)</w:t>
      </w:r>
    </w:p>
    <w:sectPr w:rsidR="0044385E" w:rsidSect="00AC7B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49" w:right="1701" w:bottom="1418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F637" w14:textId="77777777" w:rsidR="00262DE0" w:rsidRDefault="00262DE0" w:rsidP="00B265AE">
      <w:pPr>
        <w:spacing w:after="0" w:line="240" w:lineRule="auto"/>
      </w:pPr>
      <w:r>
        <w:separator/>
      </w:r>
    </w:p>
  </w:endnote>
  <w:endnote w:type="continuationSeparator" w:id="0">
    <w:p w14:paraId="490E19B4" w14:textId="77777777" w:rsidR="00262DE0" w:rsidRDefault="00262DE0" w:rsidP="00B2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2C39" w14:textId="77777777" w:rsidR="00AC7B2D" w:rsidRDefault="00AC7B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0488" w14:textId="77777777" w:rsidR="00AC7B2D" w:rsidRDefault="00AC7B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DC00" w14:textId="77777777" w:rsidR="00AC7B2D" w:rsidRDefault="00AC7B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CA07" w14:textId="77777777" w:rsidR="00262DE0" w:rsidRDefault="00262DE0" w:rsidP="00B265AE">
      <w:pPr>
        <w:spacing w:after="0" w:line="240" w:lineRule="auto"/>
      </w:pPr>
      <w:r>
        <w:separator/>
      </w:r>
    </w:p>
  </w:footnote>
  <w:footnote w:type="continuationSeparator" w:id="0">
    <w:p w14:paraId="3BE8A60F" w14:textId="77777777" w:rsidR="00262DE0" w:rsidRDefault="00262DE0" w:rsidP="00B2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D015" w14:textId="77777777" w:rsidR="00AC7B2D" w:rsidRDefault="00AC7B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9CED" w14:textId="77777777" w:rsidR="00AC7B2D" w:rsidRDefault="00AC7B2D" w:rsidP="00AC7B2D">
    <w:pPr>
      <w:pStyle w:val="Encabezado"/>
      <w:jc w:val="center"/>
    </w:pPr>
    <w:bookmarkStart w:id="5" w:name="_Hlk177569435"/>
    <w:bookmarkStart w:id="6" w:name="_Hlk177569436"/>
    <w:bookmarkStart w:id="7" w:name="_Hlk177569681"/>
    <w:bookmarkStart w:id="8" w:name="_Hlk177569682"/>
    <w:bookmarkStart w:id="9" w:name="_Hlk177569850"/>
    <w:bookmarkStart w:id="10" w:name="_Hlk177569851"/>
    <w:bookmarkStart w:id="11" w:name="_Hlk177569930"/>
    <w:bookmarkStart w:id="12" w:name="_Hlk177569931"/>
    <w:bookmarkStart w:id="13" w:name="_Hlk177654131"/>
    <w:bookmarkStart w:id="14" w:name="_Hlk177654132"/>
    <w:bookmarkStart w:id="15" w:name="_Hlk177736453"/>
    <w:bookmarkStart w:id="16" w:name="_Hlk177736454"/>
    <w:bookmarkStart w:id="17" w:name="_Hlk177737400"/>
    <w:bookmarkStart w:id="18" w:name="_Hlk177737401"/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0D292165" wp14:editId="7DF2C560">
          <wp:extent cx="1276066" cy="340995"/>
          <wp:effectExtent l="0" t="0" r="635" b="1905"/>
          <wp:docPr id="534504748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17" cy="34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658B0216" wp14:editId="20DBFCE8">
          <wp:extent cx="504825" cy="338936"/>
          <wp:effectExtent l="0" t="0" r="0" b="4445"/>
          <wp:docPr id="1665646113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2820DE0" wp14:editId="425B09B1">
          <wp:extent cx="1920240" cy="322787"/>
          <wp:effectExtent l="0" t="0" r="3810" b="1270"/>
          <wp:docPr id="884837210" name="Imagen 884837210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F04A13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398F916F" wp14:editId="53CB29C3">
          <wp:extent cx="1103961" cy="311785"/>
          <wp:effectExtent l="0" t="0" r="1270" b="0"/>
          <wp:docPr id="587597872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67943" name="Imagen 1" descr="Icon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39869" cy="32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00E01D21" w14:textId="77777777" w:rsidR="00A74DF5" w:rsidRDefault="00A74DF5" w:rsidP="00A74D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D689" w14:textId="77777777" w:rsidR="00AC7B2D" w:rsidRDefault="00AC7B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7A50"/>
    <w:multiLevelType w:val="multilevel"/>
    <w:tmpl w:val="94BED8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F5120"/>
    <w:multiLevelType w:val="multilevel"/>
    <w:tmpl w:val="9C0AC27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BA64624"/>
    <w:multiLevelType w:val="multilevel"/>
    <w:tmpl w:val="3D64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D6E1F"/>
    <w:multiLevelType w:val="multilevel"/>
    <w:tmpl w:val="EE9E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EF2BB0"/>
    <w:multiLevelType w:val="multilevel"/>
    <w:tmpl w:val="C624F9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DB7668C"/>
    <w:multiLevelType w:val="multilevel"/>
    <w:tmpl w:val="6A72068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6E6D28C1"/>
    <w:multiLevelType w:val="multilevel"/>
    <w:tmpl w:val="93ACAD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728538CA"/>
    <w:multiLevelType w:val="multilevel"/>
    <w:tmpl w:val="9AC6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465646">
    <w:abstractNumId w:val="0"/>
  </w:num>
  <w:num w:numId="2" w16cid:durableId="509175800">
    <w:abstractNumId w:val="2"/>
    <w:lvlOverride w:ilvl="0">
      <w:startOverride w:val="1"/>
    </w:lvlOverride>
  </w:num>
  <w:num w:numId="3" w16cid:durableId="843321203">
    <w:abstractNumId w:val="3"/>
  </w:num>
  <w:num w:numId="4" w16cid:durableId="426928949">
    <w:abstractNumId w:val="7"/>
    <w:lvlOverride w:ilvl="0">
      <w:startOverride w:val="1"/>
    </w:lvlOverride>
  </w:num>
  <w:num w:numId="5" w16cid:durableId="1000424316">
    <w:abstractNumId w:val="6"/>
  </w:num>
  <w:num w:numId="6" w16cid:durableId="2114863863">
    <w:abstractNumId w:val="1"/>
  </w:num>
  <w:num w:numId="7" w16cid:durableId="934366305">
    <w:abstractNumId w:val="4"/>
  </w:num>
  <w:num w:numId="8" w16cid:durableId="1260480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AE"/>
    <w:rsid w:val="0001127A"/>
    <w:rsid w:val="00020C32"/>
    <w:rsid w:val="000C36FC"/>
    <w:rsid w:val="000E6348"/>
    <w:rsid w:val="001B6881"/>
    <w:rsid w:val="00262DE0"/>
    <w:rsid w:val="003A3E7B"/>
    <w:rsid w:val="003E2D6D"/>
    <w:rsid w:val="0044385E"/>
    <w:rsid w:val="00464381"/>
    <w:rsid w:val="00685CF2"/>
    <w:rsid w:val="00703F87"/>
    <w:rsid w:val="007627A0"/>
    <w:rsid w:val="00825CA1"/>
    <w:rsid w:val="008478E3"/>
    <w:rsid w:val="009028A1"/>
    <w:rsid w:val="009A3C93"/>
    <w:rsid w:val="00A13C70"/>
    <w:rsid w:val="00A17451"/>
    <w:rsid w:val="00A70963"/>
    <w:rsid w:val="00A74DF5"/>
    <w:rsid w:val="00A76896"/>
    <w:rsid w:val="00AC6E5D"/>
    <w:rsid w:val="00AC7B2D"/>
    <w:rsid w:val="00AD767E"/>
    <w:rsid w:val="00B2322F"/>
    <w:rsid w:val="00B265AE"/>
    <w:rsid w:val="00B4082A"/>
    <w:rsid w:val="00B61DAF"/>
    <w:rsid w:val="00B90BDF"/>
    <w:rsid w:val="00B97160"/>
    <w:rsid w:val="00BD4836"/>
    <w:rsid w:val="00C20BEF"/>
    <w:rsid w:val="00CA0B96"/>
    <w:rsid w:val="00CB7709"/>
    <w:rsid w:val="00D37CDC"/>
    <w:rsid w:val="00D65551"/>
    <w:rsid w:val="00D96A3E"/>
    <w:rsid w:val="00E04D57"/>
    <w:rsid w:val="00E16E5D"/>
    <w:rsid w:val="00E772AF"/>
    <w:rsid w:val="00EC4014"/>
    <w:rsid w:val="00F056DB"/>
    <w:rsid w:val="00F36B68"/>
    <w:rsid w:val="00FC2A0B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16014"/>
  <w15:chartTrackingRefBased/>
  <w15:docId w15:val="{DAA73182-9777-4A4F-ACEE-217F86D1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5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5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5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5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5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5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65AE"/>
    <w:rPr>
      <w:i/>
      <w:iCs/>
      <w:color w:val="404040" w:themeColor="text1" w:themeTint="BF"/>
    </w:rPr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rsid w:val="00B265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65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5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5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26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5AE"/>
  </w:style>
  <w:style w:type="paragraph" w:styleId="Piedepgina">
    <w:name w:val="footer"/>
    <w:basedOn w:val="Normal"/>
    <w:link w:val="PiedepginaCar"/>
    <w:uiPriority w:val="99"/>
    <w:unhideWhenUsed/>
    <w:rsid w:val="00B26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5AE"/>
  </w:style>
  <w:style w:type="paragraph" w:styleId="NormalWeb">
    <w:name w:val="Normal (Web)"/>
    <w:basedOn w:val="Normal"/>
    <w:uiPriority w:val="99"/>
    <w:semiHidden/>
    <w:unhideWhenUsed/>
    <w:rsid w:val="00B265AE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3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63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63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63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6348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44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443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tm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0BECD-57F8-4294-9E0D-CC01BB699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C9E762-C017-4D8E-85B3-B489D2D08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975CE-9F78-415A-BD44-D38298CDF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Dep. Solar y Autoconsumo</cp:lastModifiedBy>
  <cp:revision>11</cp:revision>
  <dcterms:created xsi:type="dcterms:W3CDTF">2024-09-20T09:01:00Z</dcterms:created>
  <dcterms:modified xsi:type="dcterms:W3CDTF">2025-12-19T10:39:00Z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0x0101004229C7BABAC6EC48AE39828612D2E0B4</vt:lpwstr>
  </property>
</Properties>
</file>