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DDB77" w14:textId="25449B26" w:rsidR="00B265AE" w:rsidRPr="000B32E1" w:rsidRDefault="00B265AE" w:rsidP="00EE274F">
      <w:pPr>
        <w:pBdr>
          <w:top w:val="single" w:sz="4" w:space="1" w:color="auto"/>
          <w:left w:val="single" w:sz="4" w:space="4" w:color="auto"/>
          <w:bottom w:val="single" w:sz="4" w:space="1" w:color="auto"/>
          <w:right w:val="single" w:sz="4" w:space="4" w:color="auto"/>
        </w:pBdr>
        <w:spacing w:before="200" w:after="200" w:line="240" w:lineRule="auto"/>
        <w:ind w:left="284"/>
        <w:jc w:val="center"/>
        <w:rPr>
          <w:rFonts w:ascii="Aptos" w:eastAsia="Calibri" w:hAnsi="Aptos" w:cs="Times New Roman"/>
          <w:b/>
          <w:bCs/>
          <w:caps/>
          <w:sz w:val="24"/>
          <w:szCs w:val="24"/>
        </w:rPr>
      </w:pPr>
      <w:r w:rsidRPr="000B32E1">
        <w:rPr>
          <w:rFonts w:ascii="Aptos" w:eastAsia="Calibri" w:hAnsi="Aptos" w:cs="Times New Roman"/>
          <w:b/>
          <w:bCs/>
          <w:caps/>
          <w:sz w:val="24"/>
          <w:szCs w:val="24"/>
        </w:rPr>
        <w:t>Declaración de ausencia de conflicto de intereses (DACI)</w:t>
      </w:r>
    </w:p>
    <w:p w14:paraId="56A4DE21" w14:textId="77777777" w:rsidR="00693964" w:rsidRDefault="00693964" w:rsidP="00693964">
      <w:pPr>
        <w:spacing w:after="200" w:line="240" w:lineRule="auto"/>
        <w:jc w:val="center"/>
        <w:rPr>
          <w:rFonts w:ascii="Aptos" w:hAnsi="Aptos"/>
          <w:b/>
          <w:bCs/>
          <w:szCs w:val="24"/>
        </w:rPr>
      </w:pPr>
      <w:bookmarkStart w:id="0" w:name="_Hlk177720977"/>
    </w:p>
    <w:p w14:paraId="0DEA878F" w14:textId="62BC08C5" w:rsidR="00693964" w:rsidRPr="00CD4AB9" w:rsidRDefault="007862BC" w:rsidP="00693964">
      <w:pPr>
        <w:spacing w:after="200" w:line="240" w:lineRule="auto"/>
        <w:jc w:val="center"/>
        <w:rPr>
          <w:rFonts w:ascii="Aptos" w:hAnsi="Aptos"/>
        </w:rPr>
      </w:pPr>
      <w:r>
        <w:rPr>
          <w:rFonts w:ascii="Aptos" w:hAnsi="Aptos"/>
        </w:rPr>
        <w:t>SEGUNDA</w:t>
      </w:r>
      <w:r w:rsidR="00693964" w:rsidRPr="00CD4AB9">
        <w:rPr>
          <w:rFonts w:ascii="Aptos" w:hAnsi="Aptos"/>
        </w:rPr>
        <w:t xml:space="preserve"> CONVOCATORIA DEL PROGRAMA DE INCENTIVOS DE PROYECTOS INNOVADORES DE ENERGÍAS RENOVABLES Y ALMACENAMIENTO, ASÍ COMO A LA IMPLANTACIÓN DE SISTEMAS TÉRMICOS RENOVABLES (ENERGÍAS RENOVABLES INNOVADORAS) EN EL MARCO DEL PLAN DE RECUPERACIÓN, TRANSFORMACIÓN Y RESILIENCIA, </w:t>
      </w:r>
      <w:r w:rsidR="006E32D1" w:rsidRPr="006E32D1">
        <w:rPr>
          <w:rFonts w:ascii="Aptos" w:hAnsi="Aptos"/>
        </w:rPr>
        <w:t>FINANCIADO POR LA UNIÓN EUROPEA-NEXTGENERATIONEU.</w:t>
      </w:r>
    </w:p>
    <w:p w14:paraId="795F3E2E" w14:textId="77777777" w:rsidR="00693964" w:rsidRPr="00C90521" w:rsidRDefault="00693964" w:rsidP="00693964">
      <w:pPr>
        <w:spacing w:after="200" w:line="240" w:lineRule="auto"/>
        <w:jc w:val="center"/>
        <w:rPr>
          <w:rFonts w:ascii="Aptos" w:hAnsi="Aptos"/>
          <w:b/>
          <w:bCs/>
          <w:szCs w:val="24"/>
        </w:rPr>
      </w:pPr>
    </w:p>
    <w:bookmarkEnd w:id="0"/>
    <w:p w14:paraId="55E1649E" w14:textId="7FB5B42A" w:rsidR="00693964" w:rsidRPr="0034314F" w:rsidRDefault="00693964" w:rsidP="00693964">
      <w:pPr>
        <w:spacing w:before="120" w:after="120" w:line="240" w:lineRule="auto"/>
        <w:jc w:val="both"/>
      </w:pPr>
      <w:r w:rsidRPr="00AE18E4">
        <w:rPr>
          <w:rFonts w:ascii="Aptos" w:hAnsi="Aptos"/>
        </w:rPr>
        <w:t>D./D</w:t>
      </w:r>
      <w:r>
        <w:rPr>
          <w:rFonts w:ascii="Aptos" w:hAnsi="Aptos"/>
        </w:rPr>
        <w:t xml:space="preserve">ña.  </w:t>
      </w:r>
      <w:r w:rsidRPr="00AE18E4">
        <w:rPr>
          <w:rFonts w:ascii="Aptos" w:hAnsi="Aptos"/>
        </w:rPr>
        <w:t>………………………………………………………………………………………………</w:t>
      </w:r>
      <w:proofErr w:type="gramStart"/>
      <w:r w:rsidRPr="00AE18E4">
        <w:rPr>
          <w:rFonts w:ascii="Aptos" w:hAnsi="Aptos"/>
        </w:rPr>
        <w:t>…….</w:t>
      </w:r>
      <w:proofErr w:type="gramEnd"/>
      <w:r w:rsidRPr="00AE18E4">
        <w:rPr>
          <w:rFonts w:ascii="Aptos" w:hAnsi="Aptos"/>
        </w:rPr>
        <w:t>.con NIF/NIE……………………………………………………….</w:t>
      </w:r>
      <w:r>
        <w:rPr>
          <w:rFonts w:ascii="Aptos" w:hAnsi="Aptos"/>
        </w:rPr>
        <w:t xml:space="preserve"> </w:t>
      </w:r>
      <w:r w:rsidRPr="0034314F">
        <w:t>actuando en su propio nombre y como representante legal de …………………………………</w:t>
      </w:r>
      <w:r>
        <w:t>………………………………………………</w:t>
      </w:r>
      <w:r w:rsidRPr="0034314F">
        <w:t>, con NIF …………………………</w:t>
      </w:r>
      <w:r>
        <w:t>……………………………………………</w:t>
      </w:r>
      <w:proofErr w:type="gramStart"/>
      <w:r>
        <w:t>…….</w:t>
      </w:r>
      <w:proofErr w:type="gramEnd"/>
      <w:r>
        <w:t>.</w:t>
      </w:r>
      <w:r w:rsidRPr="0034314F">
        <w:t xml:space="preserve">, y domicilio fiscal en ……………………………………………………………………………………., </w:t>
      </w:r>
      <w:bookmarkStart w:id="1" w:name="_Hlk177568995"/>
      <w:r w:rsidRPr="0034314F">
        <w:t xml:space="preserve">en calidad de beneficiario de ayudas financiadas con recursos provenientes del PRTR, en el desarrollo de actuaciones necesarias para la consecución de los objetivos definidos en </w:t>
      </w:r>
      <w:r w:rsidR="007862BC" w:rsidRPr="007862BC">
        <w:t>la Inversión 9 de</w:t>
      </w:r>
      <w:r w:rsidR="00774A45">
        <w:t>l</w:t>
      </w:r>
      <w:r w:rsidR="007862BC" w:rsidRPr="007862BC">
        <w:t xml:space="preserve"> Componente 31 «Scheme to support the Green Transition», (en adelante, el beneficiario)</w:t>
      </w:r>
      <w:r w:rsidRPr="0034314F">
        <w:t xml:space="preserve">, </w:t>
      </w:r>
    </w:p>
    <w:p w14:paraId="42DDEF9E" w14:textId="77777777" w:rsidR="00693964" w:rsidRDefault="00693964" w:rsidP="00693964">
      <w:pPr>
        <w:spacing w:before="120" w:after="120" w:line="240" w:lineRule="auto"/>
        <w:jc w:val="both"/>
      </w:pPr>
      <w:bookmarkStart w:id="2" w:name="_Hlk177648867"/>
      <w:bookmarkEnd w:id="1"/>
      <w:r w:rsidRPr="0034314F">
        <w:t xml:space="preserve">La representación se ostenta en virtud del documento/acto: ...................................... </w:t>
      </w:r>
      <w:r w:rsidRPr="0034314F">
        <w:rPr>
          <w:i/>
          <w:iCs/>
        </w:rPr>
        <w:t>(indicar el documento o acto por el que se otorga la facultad de representación)</w:t>
      </w:r>
      <w:r w:rsidRPr="0034314F">
        <w:t xml:space="preserve"> </w:t>
      </w:r>
    </w:p>
    <w:bookmarkEnd w:id="2"/>
    <w:p w14:paraId="3BB517A9" w14:textId="77777777" w:rsidR="00B265AE" w:rsidRPr="000B32E1" w:rsidRDefault="00B265AE" w:rsidP="003B70E5">
      <w:pPr>
        <w:spacing w:before="120" w:after="120" w:line="240" w:lineRule="auto"/>
        <w:rPr>
          <w:rFonts w:ascii="Aptos" w:hAnsi="Aptos"/>
        </w:rPr>
      </w:pPr>
    </w:p>
    <w:p w14:paraId="5FCEEBD4" w14:textId="77777777" w:rsidR="00B265AE" w:rsidRPr="000B32E1" w:rsidRDefault="00B265AE" w:rsidP="003B70E5">
      <w:pPr>
        <w:numPr>
          <w:ilvl w:val="0"/>
          <w:numId w:val="1"/>
        </w:numPr>
        <w:spacing w:before="120" w:after="120" w:line="240" w:lineRule="auto"/>
        <w:rPr>
          <w:rFonts w:ascii="Aptos" w:hAnsi="Aptos"/>
        </w:rPr>
      </w:pPr>
      <w:r w:rsidRPr="000B32E1">
        <w:rPr>
          <w:rFonts w:ascii="Aptos" w:hAnsi="Aptos"/>
          <w:b/>
          <w:bCs/>
        </w:rPr>
        <w:t xml:space="preserve">DECLARA </w:t>
      </w:r>
      <w:r w:rsidRPr="000B32E1">
        <w:rPr>
          <w:rFonts w:ascii="Aptos" w:hAnsi="Aptos"/>
        </w:rPr>
        <w:t>que:</w:t>
      </w:r>
    </w:p>
    <w:p w14:paraId="203A0A25" w14:textId="77777777" w:rsidR="00B265AE" w:rsidRPr="000B32E1" w:rsidRDefault="00B265AE" w:rsidP="003B70E5">
      <w:pPr>
        <w:numPr>
          <w:ilvl w:val="0"/>
          <w:numId w:val="6"/>
        </w:numPr>
        <w:spacing w:before="120" w:after="120" w:line="240" w:lineRule="auto"/>
        <w:jc w:val="both"/>
        <w:rPr>
          <w:rFonts w:ascii="Aptos" w:hAnsi="Aptos"/>
        </w:rPr>
      </w:pPr>
      <w:r w:rsidRPr="000B32E1">
        <w:rPr>
          <w:rFonts w:ascii="Aptos" w:hAnsi="Aptos"/>
        </w:rPr>
        <w:t>no ha sido condenado, estando pendiente de cumplir la condena, mediante sentencia firme, con fuerza de cosa juzgada, dictada por la autoridad competente de un Estado miembro de la UE por cualquier delito que afecte a su ética profesional, salvo que el delito haya prescrito;</w:t>
      </w:r>
    </w:p>
    <w:p w14:paraId="6DA3F705" w14:textId="77777777" w:rsidR="00B265AE" w:rsidRPr="000B32E1" w:rsidRDefault="00B265AE" w:rsidP="003B70E5">
      <w:pPr>
        <w:numPr>
          <w:ilvl w:val="0"/>
          <w:numId w:val="6"/>
        </w:numPr>
        <w:spacing w:before="120" w:after="120" w:line="240" w:lineRule="auto"/>
        <w:jc w:val="both"/>
        <w:rPr>
          <w:rFonts w:ascii="Aptos" w:hAnsi="Aptos"/>
        </w:rPr>
      </w:pPr>
      <w:r w:rsidRPr="000B32E1">
        <w:rPr>
          <w:rFonts w:ascii="Aptos" w:hAnsi="Aptos"/>
        </w:rPr>
        <w:t>no ha cometido una falta profesional grave probada por cualquier medio que pueda ser alegada por cualesquiera partes interesadas, estando pendiente de cumplir la sanción, salvo que la falta haya prescrito;</w:t>
      </w:r>
    </w:p>
    <w:p w14:paraId="464862E4" w14:textId="77777777" w:rsidR="00B265AE" w:rsidRPr="000B32E1" w:rsidRDefault="00B265AE" w:rsidP="003B70E5">
      <w:pPr>
        <w:numPr>
          <w:ilvl w:val="0"/>
          <w:numId w:val="6"/>
        </w:numPr>
        <w:spacing w:before="120" w:after="120" w:line="240" w:lineRule="auto"/>
        <w:jc w:val="both"/>
        <w:rPr>
          <w:rFonts w:ascii="Aptos" w:hAnsi="Aptos"/>
        </w:rPr>
      </w:pPr>
      <w:r w:rsidRPr="000B32E1">
        <w:rPr>
          <w:rFonts w:ascii="Aptos" w:hAnsi="Aptos"/>
        </w:rPr>
        <w:t>no ha sido condenado, estando pendiente de cumplir la condena, mediante sentencia firme, con fuerza de cosa juzgada, por fraude, corrupción, participación en una organización criminal, blanqueo de capitales o cualquier otra actividad ilegal que suponga un perjuicio para los intereses financieros de la Unión Europea, salvo que el delito haya prescrito;</w:t>
      </w:r>
    </w:p>
    <w:p w14:paraId="6206AA34" w14:textId="77777777" w:rsidR="00B265AE" w:rsidRPr="000B32E1" w:rsidRDefault="00B265AE" w:rsidP="003B70E5">
      <w:pPr>
        <w:numPr>
          <w:ilvl w:val="0"/>
          <w:numId w:val="6"/>
        </w:numPr>
        <w:spacing w:before="120" w:after="120" w:line="240" w:lineRule="auto"/>
        <w:jc w:val="both"/>
        <w:rPr>
          <w:rFonts w:ascii="Aptos" w:hAnsi="Aptos"/>
        </w:rPr>
      </w:pPr>
      <w:r w:rsidRPr="000B32E1">
        <w:rPr>
          <w:rFonts w:ascii="Aptos" w:hAnsi="Aptos"/>
        </w:rPr>
        <w:t>no ha sido objeto de una sanción administrativa, estando pendiente de su cumplimiento, por haber incurrido en falsas declaraciones al facilitar la información exigida por las autoridades competentes, o por no haber facilitado dicha información, salvo que la falta haya prescrito.</w:t>
      </w:r>
    </w:p>
    <w:p w14:paraId="298011F4" w14:textId="77777777" w:rsidR="00EE274F" w:rsidRPr="000B32E1" w:rsidRDefault="00EE274F" w:rsidP="003B70E5">
      <w:pPr>
        <w:spacing w:before="120" w:after="120" w:line="240" w:lineRule="auto"/>
        <w:ind w:left="708"/>
        <w:jc w:val="both"/>
        <w:rPr>
          <w:rFonts w:ascii="Aptos" w:hAnsi="Aptos"/>
        </w:rPr>
      </w:pPr>
    </w:p>
    <w:p w14:paraId="34BC83E1" w14:textId="77777777" w:rsidR="00B265AE" w:rsidRPr="000B32E1" w:rsidRDefault="00B265AE" w:rsidP="003B70E5">
      <w:pPr>
        <w:numPr>
          <w:ilvl w:val="0"/>
          <w:numId w:val="7"/>
        </w:numPr>
        <w:spacing w:before="120" w:after="120" w:line="240" w:lineRule="auto"/>
        <w:jc w:val="both"/>
        <w:rPr>
          <w:rFonts w:ascii="Aptos" w:hAnsi="Aptos"/>
        </w:rPr>
      </w:pPr>
      <w:r w:rsidRPr="000B32E1">
        <w:rPr>
          <w:rFonts w:ascii="Aptos" w:hAnsi="Aptos"/>
          <w:b/>
          <w:bCs/>
        </w:rPr>
        <w:t>DECLARA</w:t>
      </w:r>
      <w:r w:rsidRPr="000B32E1">
        <w:rPr>
          <w:rFonts w:ascii="Aptos" w:hAnsi="Aptos"/>
        </w:rPr>
        <w:t xml:space="preserve"> que las personas físicas con poder de representación, de toma de decisiones o de control sobre el beneficiario</w:t>
      </w:r>
      <w:r w:rsidRPr="000B32E1">
        <w:rPr>
          <w:rFonts w:ascii="Aptos" w:hAnsi="Aptos"/>
          <w:b/>
          <w:bCs/>
        </w:rPr>
        <w:t xml:space="preserve"> NO</w:t>
      </w:r>
      <w:r w:rsidRPr="000B32E1">
        <w:rPr>
          <w:rFonts w:ascii="Aptos" w:hAnsi="Aptos"/>
        </w:rPr>
        <w:t xml:space="preserve"> se encuentran en los casos mencionados en el apartado anterior.</w:t>
      </w:r>
    </w:p>
    <w:p w14:paraId="213FAE7F" w14:textId="77777777" w:rsidR="00EE274F" w:rsidRPr="000B32E1" w:rsidRDefault="00EE274F" w:rsidP="003B70E5">
      <w:pPr>
        <w:spacing w:before="120" w:after="120" w:line="240" w:lineRule="auto"/>
        <w:ind w:left="720"/>
        <w:jc w:val="both"/>
        <w:rPr>
          <w:rFonts w:ascii="Aptos" w:hAnsi="Aptos"/>
        </w:rPr>
      </w:pPr>
    </w:p>
    <w:p w14:paraId="3F1C134C" w14:textId="77777777" w:rsidR="00B265AE" w:rsidRPr="000B32E1" w:rsidRDefault="00B265AE" w:rsidP="003B70E5">
      <w:pPr>
        <w:numPr>
          <w:ilvl w:val="0"/>
          <w:numId w:val="7"/>
        </w:numPr>
        <w:spacing w:before="120" w:after="120" w:line="240" w:lineRule="auto"/>
        <w:rPr>
          <w:rFonts w:ascii="Aptos" w:hAnsi="Aptos"/>
        </w:rPr>
      </w:pPr>
      <w:r w:rsidRPr="000B32E1">
        <w:rPr>
          <w:rFonts w:ascii="Aptos" w:hAnsi="Aptos"/>
          <w:b/>
          <w:bCs/>
        </w:rPr>
        <w:lastRenderedPageBreak/>
        <w:t xml:space="preserve">DECLARA así mismo, </w:t>
      </w:r>
      <w:r w:rsidRPr="000B32E1">
        <w:rPr>
          <w:rFonts w:ascii="Aptos" w:hAnsi="Aptos"/>
        </w:rPr>
        <w:t>que:</w:t>
      </w:r>
    </w:p>
    <w:p w14:paraId="331D2C2B" w14:textId="77777777" w:rsidR="00B265AE" w:rsidRPr="000B32E1" w:rsidRDefault="00B265AE" w:rsidP="003B70E5">
      <w:pPr>
        <w:numPr>
          <w:ilvl w:val="0"/>
          <w:numId w:val="8"/>
        </w:numPr>
        <w:spacing w:before="120" w:after="120" w:line="240" w:lineRule="auto"/>
        <w:jc w:val="both"/>
        <w:rPr>
          <w:rFonts w:ascii="Aptos" w:hAnsi="Aptos"/>
        </w:rPr>
      </w:pPr>
      <w:r w:rsidRPr="000B32E1">
        <w:rPr>
          <w:rFonts w:ascii="Aptos" w:hAnsi="Aptos"/>
        </w:rPr>
        <w:t>no está afectado por ningún conflicto de intereses en relación con la tramitación del expediente arriba indicado, entendiéndose que el conflicto de intereses podría plantearse en particular como consecuencia de intereses compartidos de naturaleza económica, o por vínculos familiares en línea recta ascendente y descendente, cualquiera que sea el grado, o en línea colateral hasta el tercer grado, alcanzando a los parientes por consanguineidad y afinidad y a los derivados de relaciones afectivas similares;</w:t>
      </w:r>
    </w:p>
    <w:p w14:paraId="01343422" w14:textId="77777777" w:rsidR="00B265AE" w:rsidRPr="000B32E1" w:rsidRDefault="00B265AE" w:rsidP="003B70E5">
      <w:pPr>
        <w:numPr>
          <w:ilvl w:val="0"/>
          <w:numId w:val="8"/>
        </w:numPr>
        <w:spacing w:before="120" w:after="120" w:line="240" w:lineRule="auto"/>
        <w:jc w:val="both"/>
        <w:rPr>
          <w:rFonts w:ascii="Aptos" w:hAnsi="Aptos"/>
        </w:rPr>
      </w:pPr>
      <w:r w:rsidRPr="000B32E1">
        <w:rPr>
          <w:rFonts w:ascii="Aptos" w:hAnsi="Aptos"/>
        </w:rPr>
        <w:t>informará al IDAE, sin demora, de cualquier situación que constituya conflicto de intereses o pudiera dar lugar a tal conflicto;</w:t>
      </w:r>
    </w:p>
    <w:p w14:paraId="4AC0ACE8" w14:textId="77777777" w:rsidR="00B265AE" w:rsidRPr="000B32E1" w:rsidRDefault="00B265AE" w:rsidP="003B70E5">
      <w:pPr>
        <w:numPr>
          <w:ilvl w:val="0"/>
          <w:numId w:val="8"/>
        </w:numPr>
        <w:spacing w:before="120" w:after="120" w:line="240" w:lineRule="auto"/>
        <w:jc w:val="both"/>
        <w:rPr>
          <w:rFonts w:ascii="Aptos" w:hAnsi="Aptos"/>
        </w:rPr>
      </w:pPr>
      <w:r w:rsidRPr="000B32E1">
        <w:rPr>
          <w:rFonts w:ascii="Aptos" w:hAnsi="Aptos"/>
        </w:rPr>
        <w:t>no ha concedido ni concederá, no ha buscado ni buscará, no ha intentado ni intentará obtener, y no ha aceptado ni aceptará ningún tipo de ventaja, financiera o en especie, en favor de nadie ni por parte de nadie, cuando tal ventaja constituya una práctica ilegal o implique corrupción o fraude, directa o indirectamente, por ser un incentivo o una recompensa derivados de su participación directa o indirecta en la operación cofinanciable a través de la concesión de una subvención, la adjudicación de un contrato o la encomienda de una actividad;</w:t>
      </w:r>
    </w:p>
    <w:p w14:paraId="5CB60EBB" w14:textId="77777777" w:rsidR="00B265AE" w:rsidRPr="000B32E1" w:rsidRDefault="00B265AE" w:rsidP="003B70E5">
      <w:pPr>
        <w:numPr>
          <w:ilvl w:val="0"/>
          <w:numId w:val="8"/>
        </w:numPr>
        <w:spacing w:before="120" w:after="120" w:line="240" w:lineRule="auto"/>
        <w:jc w:val="both"/>
        <w:rPr>
          <w:rFonts w:ascii="Aptos" w:hAnsi="Aptos"/>
        </w:rPr>
      </w:pPr>
      <w:r w:rsidRPr="000B32E1">
        <w:rPr>
          <w:rFonts w:ascii="Aptos" w:hAnsi="Aptos"/>
        </w:rPr>
        <w:t>ha suministrado información exacta, veraz y completa al IDAE en el marco de la presente operación;</w:t>
      </w:r>
    </w:p>
    <w:p w14:paraId="20FBEAFF" w14:textId="77777777" w:rsidR="00EE274F" w:rsidRPr="000B32E1" w:rsidRDefault="00EE274F" w:rsidP="003B70E5">
      <w:pPr>
        <w:spacing w:before="120" w:after="120" w:line="240" w:lineRule="auto"/>
        <w:ind w:left="708"/>
        <w:jc w:val="both"/>
        <w:rPr>
          <w:rFonts w:ascii="Aptos" w:hAnsi="Aptos"/>
        </w:rPr>
      </w:pPr>
    </w:p>
    <w:p w14:paraId="4F60080E" w14:textId="77777777" w:rsidR="00B265AE" w:rsidRPr="000B32E1" w:rsidRDefault="00B265AE" w:rsidP="003B70E5">
      <w:pPr>
        <w:numPr>
          <w:ilvl w:val="0"/>
          <w:numId w:val="5"/>
        </w:numPr>
        <w:spacing w:before="120" w:after="120" w:line="240" w:lineRule="auto"/>
        <w:rPr>
          <w:rFonts w:ascii="Aptos" w:hAnsi="Aptos"/>
        </w:rPr>
      </w:pPr>
      <w:r w:rsidRPr="000B32E1">
        <w:rPr>
          <w:rFonts w:ascii="Aptos" w:hAnsi="Aptos"/>
          <w:b/>
          <w:bCs/>
        </w:rPr>
        <w:t xml:space="preserve">RECONOCE </w:t>
      </w:r>
      <w:r w:rsidRPr="000B32E1">
        <w:rPr>
          <w:rFonts w:ascii="Aptos" w:hAnsi="Aptos"/>
        </w:rPr>
        <w:t>que el beneficiario podrá ser objeto de sanciones administrativas y financieras si se demostrara que las declaraciones o la información facilitadas son falsas.</w:t>
      </w:r>
    </w:p>
    <w:p w14:paraId="01DB3DEF" w14:textId="77777777" w:rsidR="000B32E1" w:rsidRDefault="000B32E1" w:rsidP="003B70E5">
      <w:pPr>
        <w:pStyle w:val="Prrafodelista"/>
        <w:spacing w:before="120" w:after="120" w:line="240" w:lineRule="auto"/>
        <w:jc w:val="both"/>
      </w:pPr>
    </w:p>
    <w:p w14:paraId="52E3B936" w14:textId="77777777" w:rsidR="000B32E1" w:rsidRDefault="000B32E1" w:rsidP="003B70E5">
      <w:pPr>
        <w:pStyle w:val="Prrafodelista"/>
        <w:spacing w:before="120" w:after="120" w:line="240" w:lineRule="auto"/>
        <w:jc w:val="both"/>
      </w:pPr>
    </w:p>
    <w:p w14:paraId="05454017" w14:textId="77777777" w:rsidR="000B32E1" w:rsidRPr="000B32E1" w:rsidRDefault="000B32E1" w:rsidP="003B70E5">
      <w:pPr>
        <w:spacing w:before="120" w:after="120" w:line="240" w:lineRule="auto"/>
        <w:jc w:val="center"/>
        <w:rPr>
          <w:rFonts w:ascii="Aptos" w:hAnsi="Aptos"/>
        </w:rPr>
      </w:pPr>
      <w:r w:rsidRPr="000B32E1">
        <w:rPr>
          <w:rFonts w:ascii="Aptos" w:hAnsi="Aptos"/>
        </w:rPr>
        <w:t>En ……………………………… a … de …………………… de …………</w:t>
      </w:r>
    </w:p>
    <w:p w14:paraId="4CB852F3" w14:textId="77777777" w:rsidR="000B32E1" w:rsidRPr="000B32E1" w:rsidRDefault="000B32E1" w:rsidP="003B70E5">
      <w:pPr>
        <w:spacing w:before="120" w:after="120" w:line="240" w:lineRule="auto"/>
        <w:jc w:val="center"/>
        <w:rPr>
          <w:rFonts w:ascii="Aptos" w:hAnsi="Aptos"/>
          <w:i/>
          <w:iCs/>
        </w:rPr>
      </w:pPr>
      <w:r w:rsidRPr="000B32E1">
        <w:rPr>
          <w:rFonts w:ascii="Aptos" w:hAnsi="Aptos"/>
          <w:i/>
          <w:iCs/>
        </w:rPr>
        <w:t>(Firma del solicitante o del representante de la entidad)</w:t>
      </w:r>
    </w:p>
    <w:p w14:paraId="56530EA4" w14:textId="77777777" w:rsidR="000B32E1" w:rsidRPr="00EA33EC" w:rsidRDefault="000B32E1" w:rsidP="003B70E5">
      <w:pPr>
        <w:pStyle w:val="Prrafodelista"/>
        <w:spacing w:before="120" w:after="120" w:line="240" w:lineRule="auto"/>
        <w:jc w:val="both"/>
      </w:pPr>
    </w:p>
    <w:p w14:paraId="4B6585AA" w14:textId="77777777" w:rsidR="000B32E1" w:rsidRDefault="000B32E1" w:rsidP="003B70E5">
      <w:pPr>
        <w:pStyle w:val="Prrafodelista"/>
        <w:spacing w:before="120" w:after="120" w:line="240" w:lineRule="auto"/>
        <w:jc w:val="both"/>
      </w:pPr>
    </w:p>
    <w:sectPr w:rsidR="000B32E1" w:rsidSect="000805AE">
      <w:headerReference w:type="even" r:id="rId10"/>
      <w:headerReference w:type="default" r:id="rId11"/>
      <w:footerReference w:type="even" r:id="rId12"/>
      <w:footerReference w:type="default" r:id="rId13"/>
      <w:headerReference w:type="first" r:id="rId14"/>
      <w:footerReference w:type="first" r:id="rId15"/>
      <w:pgSz w:w="11906" w:h="16838"/>
      <w:pgMar w:top="1698"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AB66B" w14:textId="77777777" w:rsidR="00B265AE" w:rsidRDefault="00B265AE" w:rsidP="00B265AE">
      <w:pPr>
        <w:spacing w:after="0" w:line="240" w:lineRule="auto"/>
      </w:pPr>
      <w:r>
        <w:separator/>
      </w:r>
    </w:p>
  </w:endnote>
  <w:endnote w:type="continuationSeparator" w:id="0">
    <w:p w14:paraId="3EC4FA70" w14:textId="77777777" w:rsidR="00B265AE" w:rsidRDefault="00B265AE" w:rsidP="00B26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C4D7A" w14:textId="77777777" w:rsidR="000805AE" w:rsidRDefault="000805A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F420" w14:textId="77777777" w:rsidR="000805AE" w:rsidRDefault="000805A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81FA4" w14:textId="77777777" w:rsidR="000805AE" w:rsidRDefault="000805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ED402" w14:textId="77777777" w:rsidR="00B265AE" w:rsidRDefault="00B265AE" w:rsidP="00B265AE">
      <w:pPr>
        <w:spacing w:after="0" w:line="240" w:lineRule="auto"/>
      </w:pPr>
      <w:r>
        <w:separator/>
      </w:r>
    </w:p>
  </w:footnote>
  <w:footnote w:type="continuationSeparator" w:id="0">
    <w:p w14:paraId="1A77585C" w14:textId="77777777" w:rsidR="00B265AE" w:rsidRDefault="00B265AE" w:rsidP="00B26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3B91C" w14:textId="77777777" w:rsidR="000805AE" w:rsidRDefault="000805A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5CBB3" w14:textId="1430FF65" w:rsidR="00097679" w:rsidRDefault="000805AE" w:rsidP="000805AE">
    <w:pPr>
      <w:pStyle w:val="Encabezado"/>
      <w:jc w:val="center"/>
    </w:pPr>
    <w:bookmarkStart w:id="3" w:name="_Hlk177569435"/>
    <w:bookmarkStart w:id="4" w:name="_Hlk177569436"/>
    <w:bookmarkStart w:id="5" w:name="_Hlk177569681"/>
    <w:bookmarkStart w:id="6" w:name="_Hlk177569682"/>
    <w:bookmarkStart w:id="7" w:name="_Hlk177569850"/>
    <w:bookmarkStart w:id="8" w:name="_Hlk177569851"/>
    <w:bookmarkStart w:id="9" w:name="_Hlk177569930"/>
    <w:bookmarkStart w:id="10" w:name="_Hlk177569931"/>
    <w:bookmarkStart w:id="11" w:name="_Hlk177654131"/>
    <w:bookmarkStart w:id="12" w:name="_Hlk177654132"/>
    <w:bookmarkStart w:id="13" w:name="_Hlk177736453"/>
    <w:bookmarkStart w:id="14" w:name="_Hlk177736454"/>
    <w:bookmarkStart w:id="15" w:name="_Hlk177737400"/>
    <w:bookmarkStart w:id="16" w:name="_Hlk177737401"/>
    <w:r>
      <w:rPr>
        <w:rFonts w:ascii="Trebuchet MS" w:hAnsi="Trebuchet MS"/>
        <w:b/>
        <w:smallCaps/>
        <w:noProof/>
        <w:sz w:val="32"/>
        <w:szCs w:val="32"/>
      </w:rPr>
      <w:drawing>
        <wp:inline distT="0" distB="0" distL="0" distR="0" wp14:anchorId="0F66CBEB" wp14:editId="75A9B1DC">
          <wp:extent cx="1276066" cy="340995"/>
          <wp:effectExtent l="0" t="0" r="635" b="1905"/>
          <wp:docPr id="534504748" name="Imagen 3" descr="Interfaz de usuario gráfica, 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53949" name="Imagen 3" descr="Interfaz de usuario gráfica, 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308817" cy="349747"/>
                  </a:xfrm>
                  <a:prstGeom prst="rect">
                    <a:avLst/>
                  </a:prstGeom>
                </pic:spPr>
              </pic:pic>
            </a:graphicData>
          </a:graphic>
        </wp:inline>
      </w:drawing>
    </w:r>
    <w:r>
      <w:t xml:space="preserve"> </w:t>
    </w:r>
    <w:r>
      <w:rPr>
        <w:rFonts w:ascii="Trebuchet MS" w:hAnsi="Trebuchet MS"/>
        <w:b/>
        <w:smallCaps/>
        <w:noProof/>
        <w:sz w:val="32"/>
        <w:szCs w:val="32"/>
      </w:rPr>
      <w:drawing>
        <wp:inline distT="0" distB="0" distL="0" distR="0" wp14:anchorId="0A194DAB" wp14:editId="07C55FA2">
          <wp:extent cx="504825" cy="338936"/>
          <wp:effectExtent l="0" t="0" r="0" b="4445"/>
          <wp:docPr id="1665646113" name="Imagen 2"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996639" name="Imagen 2" descr="Un dibujo de una cara feliz&#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525795" cy="353015"/>
                  </a:xfrm>
                  <a:prstGeom prst="rect">
                    <a:avLst/>
                  </a:prstGeom>
                </pic:spPr>
              </pic:pic>
            </a:graphicData>
          </a:graphic>
        </wp:inline>
      </w:drawing>
    </w:r>
    <w:r>
      <w:t xml:space="preserve"> </w:t>
    </w:r>
    <w:r>
      <w:rPr>
        <w:rFonts w:ascii="Trebuchet MS" w:hAnsi="Trebuchet MS"/>
        <w:b/>
        <w:smallCaps/>
        <w:noProof/>
        <w:sz w:val="32"/>
        <w:szCs w:val="32"/>
      </w:rPr>
      <w:drawing>
        <wp:inline distT="0" distB="0" distL="0" distR="0" wp14:anchorId="39F27A68" wp14:editId="264EB63C">
          <wp:extent cx="1920240" cy="322787"/>
          <wp:effectExtent l="0" t="0" r="3810" b="1270"/>
          <wp:docPr id="884837210" name="Imagen 884837210" descr="Un dibujo animad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animado con letras&#10;&#10;Descripción generada automáticamente con confianza baja"/>
                  <pic:cNvPicPr/>
                </pic:nvPicPr>
                <pic:blipFill>
                  <a:blip r:embed="rId3" cstate="print">
                    <a:extLst>
                      <a:ext uri="{28A0092B-C50C-407E-A947-70E740481C1C}">
                        <a14:useLocalDpi xmlns:a14="http://schemas.microsoft.com/office/drawing/2010/main" val="0"/>
                      </a:ext>
                    </a:extLst>
                  </a:blip>
                  <a:stretch>
                    <a:fillRect/>
                  </a:stretch>
                </pic:blipFill>
                <pic:spPr>
                  <a:xfrm>
                    <a:off x="0" y="0"/>
                    <a:ext cx="1942349" cy="326503"/>
                  </a:xfrm>
                  <a:prstGeom prst="rect">
                    <a:avLst/>
                  </a:prstGeom>
                </pic:spPr>
              </pic:pic>
            </a:graphicData>
          </a:graphic>
        </wp:inline>
      </w:drawing>
    </w:r>
    <w:r>
      <w:t xml:space="preserve">  </w:t>
    </w:r>
    <w:r w:rsidRPr="00F04A13">
      <w:rPr>
        <w:rFonts w:ascii="Trebuchet MS" w:hAnsi="Trebuchet MS"/>
        <w:b/>
        <w:smallCaps/>
        <w:noProof/>
        <w:sz w:val="32"/>
        <w:szCs w:val="32"/>
      </w:rPr>
      <w:drawing>
        <wp:inline distT="0" distB="0" distL="0" distR="0" wp14:anchorId="34B1D618" wp14:editId="256F1656">
          <wp:extent cx="1103961" cy="311785"/>
          <wp:effectExtent l="0" t="0" r="1270" b="0"/>
          <wp:docPr id="587597872"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667943" name="Imagen 1" descr="Icono&#10;&#10;Descripción generada automáticamente"/>
                  <pic:cNvPicPr/>
                </pic:nvPicPr>
                <pic:blipFill>
                  <a:blip r:embed="rId4"/>
                  <a:stretch>
                    <a:fillRect/>
                  </a:stretch>
                </pic:blipFill>
                <pic:spPr>
                  <a:xfrm>
                    <a:off x="0" y="0"/>
                    <a:ext cx="1139869" cy="321926"/>
                  </a:xfrm>
                  <a:prstGeom prst="rect">
                    <a:avLst/>
                  </a:prstGeom>
                </pic:spPr>
              </pic:pic>
            </a:graphicData>
          </a:graphic>
        </wp:inline>
      </w:drawing>
    </w:r>
  </w:p>
  <w:p w14:paraId="247A3164" w14:textId="77777777" w:rsidR="00097679" w:rsidRDefault="00097679" w:rsidP="00097679">
    <w:pPr>
      <w:pStyle w:val="Encabezado"/>
    </w:pPr>
  </w:p>
  <w:bookmarkEnd w:id="3"/>
  <w:bookmarkEnd w:id="4"/>
  <w:bookmarkEnd w:id="5"/>
  <w:bookmarkEnd w:id="6"/>
  <w:bookmarkEnd w:id="7"/>
  <w:bookmarkEnd w:id="8"/>
  <w:bookmarkEnd w:id="9"/>
  <w:bookmarkEnd w:id="10"/>
  <w:bookmarkEnd w:id="11"/>
  <w:bookmarkEnd w:id="12"/>
  <w:bookmarkEnd w:id="13"/>
  <w:bookmarkEnd w:id="14"/>
  <w:bookmarkEnd w:id="15"/>
  <w:bookmarkEnd w:id="16"/>
  <w:p w14:paraId="7EC58F62" w14:textId="77777777" w:rsidR="00097679" w:rsidRDefault="00097679" w:rsidP="0009767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0269" w14:textId="77777777" w:rsidR="000805AE" w:rsidRDefault="000805A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B7A50"/>
    <w:multiLevelType w:val="multilevel"/>
    <w:tmpl w:val="94BED844"/>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CF5120"/>
    <w:multiLevelType w:val="multilevel"/>
    <w:tmpl w:val="9C0AC27C"/>
    <w:lvl w:ilvl="0">
      <w:start w:val="1"/>
      <w:numFmt w:val="lowerLetter"/>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 w15:restartNumberingAfterBreak="0">
    <w:nsid w:val="2BA64624"/>
    <w:multiLevelType w:val="multilevel"/>
    <w:tmpl w:val="3D646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CD6E1F"/>
    <w:multiLevelType w:val="multilevel"/>
    <w:tmpl w:val="EE9EC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EF2BB0"/>
    <w:multiLevelType w:val="multilevel"/>
    <w:tmpl w:val="C624F94C"/>
    <w:lvl w:ilvl="0">
      <w:start w:val="2"/>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6DB7668C"/>
    <w:multiLevelType w:val="multilevel"/>
    <w:tmpl w:val="6A720680"/>
    <w:lvl w:ilvl="0">
      <w:start w:val="1"/>
      <w:numFmt w:val="lowerLetter"/>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6" w15:restartNumberingAfterBreak="0">
    <w:nsid w:val="6E6D28C1"/>
    <w:multiLevelType w:val="multilevel"/>
    <w:tmpl w:val="93ACAD92"/>
    <w:lvl w:ilvl="0">
      <w:start w:val="4"/>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728538CA"/>
    <w:multiLevelType w:val="multilevel"/>
    <w:tmpl w:val="9AC60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5465646">
    <w:abstractNumId w:val="0"/>
  </w:num>
  <w:num w:numId="2" w16cid:durableId="509175800">
    <w:abstractNumId w:val="2"/>
    <w:lvlOverride w:ilvl="0">
      <w:startOverride w:val="1"/>
    </w:lvlOverride>
  </w:num>
  <w:num w:numId="3" w16cid:durableId="843321203">
    <w:abstractNumId w:val="3"/>
  </w:num>
  <w:num w:numId="4" w16cid:durableId="426928949">
    <w:abstractNumId w:val="7"/>
    <w:lvlOverride w:ilvl="0">
      <w:startOverride w:val="1"/>
    </w:lvlOverride>
  </w:num>
  <w:num w:numId="5" w16cid:durableId="1000424316">
    <w:abstractNumId w:val="6"/>
  </w:num>
  <w:num w:numId="6" w16cid:durableId="2114863863">
    <w:abstractNumId w:val="1"/>
  </w:num>
  <w:num w:numId="7" w16cid:durableId="934366305">
    <w:abstractNumId w:val="4"/>
  </w:num>
  <w:num w:numId="8" w16cid:durableId="12604805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5AE"/>
    <w:rsid w:val="0001127A"/>
    <w:rsid w:val="00020C32"/>
    <w:rsid w:val="000805AE"/>
    <w:rsid w:val="00097679"/>
    <w:rsid w:val="000B32E1"/>
    <w:rsid w:val="00160221"/>
    <w:rsid w:val="00187CF5"/>
    <w:rsid w:val="001E7090"/>
    <w:rsid w:val="0039281B"/>
    <w:rsid w:val="003A3E7B"/>
    <w:rsid w:val="003B70E5"/>
    <w:rsid w:val="004720E0"/>
    <w:rsid w:val="004E546A"/>
    <w:rsid w:val="00536612"/>
    <w:rsid w:val="005D590B"/>
    <w:rsid w:val="005F462B"/>
    <w:rsid w:val="00607837"/>
    <w:rsid w:val="0065368D"/>
    <w:rsid w:val="00685CF2"/>
    <w:rsid w:val="00693964"/>
    <w:rsid w:val="006E32D1"/>
    <w:rsid w:val="00774A45"/>
    <w:rsid w:val="007862BC"/>
    <w:rsid w:val="007A4F8C"/>
    <w:rsid w:val="00825CA1"/>
    <w:rsid w:val="009E37A2"/>
    <w:rsid w:val="009E5BC9"/>
    <w:rsid w:val="00A17451"/>
    <w:rsid w:val="00A70963"/>
    <w:rsid w:val="00A76896"/>
    <w:rsid w:val="00A87DD3"/>
    <w:rsid w:val="00B265AE"/>
    <w:rsid w:val="00BD4836"/>
    <w:rsid w:val="00CA0B96"/>
    <w:rsid w:val="00CC6272"/>
    <w:rsid w:val="00D12637"/>
    <w:rsid w:val="00E0436E"/>
    <w:rsid w:val="00E1452B"/>
    <w:rsid w:val="00E16E5D"/>
    <w:rsid w:val="00E95003"/>
    <w:rsid w:val="00EA40B3"/>
    <w:rsid w:val="00EE274F"/>
    <w:rsid w:val="00FC2A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E216014"/>
  <w15:chartTrackingRefBased/>
  <w15:docId w15:val="{DAA73182-9777-4A4F-ACEE-217F86D14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265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265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265A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265A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265A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265A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265A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265A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265A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65A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265A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265A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265A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265A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265A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265A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265A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265AE"/>
    <w:rPr>
      <w:rFonts w:eastAsiaTheme="majorEastAsia" w:cstheme="majorBidi"/>
      <w:color w:val="272727" w:themeColor="text1" w:themeTint="D8"/>
    </w:rPr>
  </w:style>
  <w:style w:type="paragraph" w:styleId="Ttulo">
    <w:name w:val="Title"/>
    <w:basedOn w:val="Normal"/>
    <w:next w:val="Normal"/>
    <w:link w:val="TtuloCar"/>
    <w:uiPriority w:val="10"/>
    <w:qFormat/>
    <w:rsid w:val="00B265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265A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265A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265A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265AE"/>
    <w:pPr>
      <w:spacing w:before="160"/>
      <w:jc w:val="center"/>
    </w:pPr>
    <w:rPr>
      <w:i/>
      <w:iCs/>
      <w:color w:val="404040" w:themeColor="text1" w:themeTint="BF"/>
    </w:rPr>
  </w:style>
  <w:style w:type="character" w:customStyle="1" w:styleId="CitaCar">
    <w:name w:val="Cita Car"/>
    <w:basedOn w:val="Fuentedeprrafopredeter"/>
    <w:link w:val="Cita"/>
    <w:uiPriority w:val="29"/>
    <w:rsid w:val="00B265AE"/>
    <w:rPr>
      <w:i/>
      <w:iCs/>
      <w:color w:val="404040" w:themeColor="text1" w:themeTint="BF"/>
    </w:rPr>
  </w:style>
  <w:style w:type="paragraph" w:styleId="Prrafodelista">
    <w:name w:val="List Paragraph"/>
    <w:aliases w:val="Párrafo de lista - cat,Bullet,Table of contents numbered,List bullet 1,List,Resume Title,Dot pt,No Spacing1,List Paragraph Char Char Char,Indicator Text,Numbered Para 1,List Paragraph1,Bullet Points,MAIN CONTENT,List Paragraph12,Lista1"/>
    <w:basedOn w:val="Normal"/>
    <w:link w:val="PrrafodelistaCar"/>
    <w:uiPriority w:val="1"/>
    <w:qFormat/>
    <w:rsid w:val="00B265AE"/>
    <w:pPr>
      <w:ind w:left="720"/>
      <w:contextualSpacing/>
    </w:pPr>
  </w:style>
  <w:style w:type="character" w:styleId="nfasisintenso">
    <w:name w:val="Intense Emphasis"/>
    <w:basedOn w:val="Fuentedeprrafopredeter"/>
    <w:uiPriority w:val="21"/>
    <w:qFormat/>
    <w:rsid w:val="00B265AE"/>
    <w:rPr>
      <w:i/>
      <w:iCs/>
      <w:color w:val="0F4761" w:themeColor="accent1" w:themeShade="BF"/>
    </w:rPr>
  </w:style>
  <w:style w:type="paragraph" w:styleId="Citadestacada">
    <w:name w:val="Intense Quote"/>
    <w:basedOn w:val="Normal"/>
    <w:next w:val="Normal"/>
    <w:link w:val="CitadestacadaCar"/>
    <w:uiPriority w:val="30"/>
    <w:qFormat/>
    <w:rsid w:val="00B265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265AE"/>
    <w:rPr>
      <w:i/>
      <w:iCs/>
      <w:color w:val="0F4761" w:themeColor="accent1" w:themeShade="BF"/>
    </w:rPr>
  </w:style>
  <w:style w:type="character" w:styleId="Referenciaintensa">
    <w:name w:val="Intense Reference"/>
    <w:basedOn w:val="Fuentedeprrafopredeter"/>
    <w:uiPriority w:val="32"/>
    <w:qFormat/>
    <w:rsid w:val="00B265AE"/>
    <w:rPr>
      <w:b/>
      <w:bCs/>
      <w:smallCaps/>
      <w:color w:val="0F4761" w:themeColor="accent1" w:themeShade="BF"/>
      <w:spacing w:val="5"/>
    </w:rPr>
  </w:style>
  <w:style w:type="paragraph" w:styleId="Encabezado">
    <w:name w:val="header"/>
    <w:basedOn w:val="Normal"/>
    <w:link w:val="EncabezadoCar"/>
    <w:uiPriority w:val="99"/>
    <w:unhideWhenUsed/>
    <w:rsid w:val="00B265A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65AE"/>
  </w:style>
  <w:style w:type="paragraph" w:styleId="Piedepgina">
    <w:name w:val="footer"/>
    <w:basedOn w:val="Normal"/>
    <w:link w:val="PiedepginaCar"/>
    <w:uiPriority w:val="99"/>
    <w:unhideWhenUsed/>
    <w:rsid w:val="00B265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65AE"/>
  </w:style>
  <w:style w:type="paragraph" w:styleId="NormalWeb">
    <w:name w:val="Normal (Web)"/>
    <w:basedOn w:val="Normal"/>
    <w:uiPriority w:val="99"/>
    <w:semiHidden/>
    <w:unhideWhenUsed/>
    <w:rsid w:val="00B265AE"/>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7A4F8C"/>
    <w:rPr>
      <w:sz w:val="16"/>
      <w:szCs w:val="16"/>
    </w:rPr>
  </w:style>
  <w:style w:type="paragraph" w:styleId="Textocomentario">
    <w:name w:val="annotation text"/>
    <w:basedOn w:val="Normal"/>
    <w:link w:val="TextocomentarioCar"/>
    <w:uiPriority w:val="99"/>
    <w:unhideWhenUsed/>
    <w:rsid w:val="007A4F8C"/>
    <w:pPr>
      <w:spacing w:after="0" w:line="240" w:lineRule="auto"/>
    </w:pPr>
    <w:rPr>
      <w:rFonts w:ascii="Calibri" w:eastAsia="Times New Roman" w:hAnsi="Calibri" w:cs="Times New Roman"/>
      <w:sz w:val="20"/>
      <w:szCs w:val="20"/>
      <w:lang w:eastAsia="es-ES"/>
    </w:rPr>
  </w:style>
  <w:style w:type="character" w:customStyle="1" w:styleId="TextocomentarioCar">
    <w:name w:val="Texto comentario Car"/>
    <w:basedOn w:val="Fuentedeprrafopredeter"/>
    <w:link w:val="Textocomentario"/>
    <w:uiPriority w:val="99"/>
    <w:rsid w:val="007A4F8C"/>
    <w:rPr>
      <w:rFonts w:ascii="Calibri" w:eastAsia="Times New Roman" w:hAnsi="Calibri" w:cs="Times New Roman"/>
      <w:sz w:val="20"/>
      <w:szCs w:val="20"/>
      <w:lang w:eastAsia="es-ES"/>
    </w:rPr>
  </w:style>
  <w:style w:type="table" w:styleId="Tablaconcuadrcula">
    <w:name w:val="Table Grid"/>
    <w:basedOn w:val="Tablanormal"/>
    <w:uiPriority w:val="39"/>
    <w:rsid w:val="00EE2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de lista - cat Car,Bullet Car,Table of contents numbered Car,List bullet 1 Car,List Car,Resume Title Car,Dot pt Car,No Spacing1 Car,List Paragraph Char Char Char Car,Indicator Text Car,Numbered Para 1 Car,List Paragraph1 Car"/>
    <w:link w:val="Prrafodelista"/>
    <w:uiPriority w:val="1"/>
    <w:qFormat/>
    <w:locked/>
    <w:rsid w:val="00EE2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80065">
      <w:bodyDiv w:val="1"/>
      <w:marLeft w:val="0"/>
      <w:marRight w:val="0"/>
      <w:marTop w:val="0"/>
      <w:marBottom w:val="0"/>
      <w:divBdr>
        <w:top w:val="none" w:sz="0" w:space="0" w:color="auto"/>
        <w:left w:val="none" w:sz="0" w:space="0" w:color="auto"/>
        <w:bottom w:val="none" w:sz="0" w:space="0" w:color="auto"/>
        <w:right w:val="none" w:sz="0" w:space="0" w:color="auto"/>
      </w:divBdr>
    </w:div>
    <w:div w:id="1002927545">
      <w:bodyDiv w:val="1"/>
      <w:marLeft w:val="0"/>
      <w:marRight w:val="0"/>
      <w:marTop w:val="0"/>
      <w:marBottom w:val="0"/>
      <w:divBdr>
        <w:top w:val="none" w:sz="0" w:space="0" w:color="auto"/>
        <w:left w:val="none" w:sz="0" w:space="0" w:color="auto"/>
        <w:bottom w:val="none" w:sz="0" w:space="0" w:color="auto"/>
        <w:right w:val="none" w:sz="0" w:space="0" w:color="auto"/>
      </w:divBdr>
    </w:div>
    <w:div w:id="1586183926">
      <w:bodyDiv w:val="1"/>
      <w:marLeft w:val="0"/>
      <w:marRight w:val="0"/>
      <w:marTop w:val="0"/>
      <w:marBottom w:val="0"/>
      <w:divBdr>
        <w:top w:val="none" w:sz="0" w:space="0" w:color="auto"/>
        <w:left w:val="none" w:sz="0" w:space="0" w:color="auto"/>
        <w:bottom w:val="none" w:sz="0" w:space="0" w:color="auto"/>
        <w:right w:val="none" w:sz="0" w:space="0" w:color="auto"/>
      </w:divBdr>
    </w:div>
    <w:div w:id="1657152030">
      <w:bodyDiv w:val="1"/>
      <w:marLeft w:val="0"/>
      <w:marRight w:val="0"/>
      <w:marTop w:val="0"/>
      <w:marBottom w:val="0"/>
      <w:divBdr>
        <w:top w:val="none" w:sz="0" w:space="0" w:color="auto"/>
        <w:left w:val="none" w:sz="0" w:space="0" w:color="auto"/>
        <w:bottom w:val="none" w:sz="0" w:space="0" w:color="auto"/>
        <w:right w:val="none" w:sz="0" w:space="0" w:color="auto"/>
      </w:divBdr>
    </w:div>
    <w:div w:id="1744838415">
      <w:bodyDiv w:val="1"/>
      <w:marLeft w:val="0"/>
      <w:marRight w:val="0"/>
      <w:marTop w:val="0"/>
      <w:marBottom w:val="0"/>
      <w:divBdr>
        <w:top w:val="none" w:sz="0" w:space="0" w:color="auto"/>
        <w:left w:val="none" w:sz="0" w:space="0" w:color="auto"/>
        <w:bottom w:val="none" w:sz="0" w:space="0" w:color="auto"/>
        <w:right w:val="none" w:sz="0" w:space="0" w:color="auto"/>
      </w:divBdr>
    </w:div>
    <w:div w:id="177343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tmp"/><Relationship Id="rId1" Type="http://schemas.openxmlformats.org/officeDocument/2006/relationships/image" Target="media/image1.tmp"/><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229C7BABAC6EC48AE39828612D2E0B4" ma:contentTypeVersion="4" ma:contentTypeDescription="Crear nuevo documento." ma:contentTypeScope="" ma:versionID="bf6b933408022c87d660acd9e97001a2">
  <xsd:schema xmlns:xsd="http://www.w3.org/2001/XMLSchema" xmlns:xs="http://www.w3.org/2001/XMLSchema" xmlns:p="http://schemas.microsoft.com/office/2006/metadata/properties" xmlns:ns2="ab054248-11e7-44e5-ac2a-5862811f5ffa" targetNamespace="http://schemas.microsoft.com/office/2006/metadata/properties" ma:root="true" ma:fieldsID="26c0e270cb655bc4fc9a5a318616a6f7" ns2:_="">
    <xsd:import namespace="ab054248-11e7-44e5-ac2a-5862811f5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054248-11e7-44e5-ac2a-5862811f5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F22A92-D137-4CE5-A6F2-1AF448CF53F1}">
  <ds:schemaRefs>
    <ds:schemaRef ds:uri="http://schemas.microsoft.com/sharepoint/v3/contenttype/forms"/>
  </ds:schemaRefs>
</ds:datastoreItem>
</file>

<file path=customXml/itemProps2.xml><?xml version="1.0" encoding="utf-8"?>
<ds:datastoreItem xmlns:ds="http://schemas.openxmlformats.org/officeDocument/2006/customXml" ds:itemID="{CF95CBD0-42FE-4B99-B4EE-3C58C9225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054248-11e7-44e5-ac2a-5862811f5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A88E88-D9EF-4EF3-B3FC-514D4E7ED9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618</Words>
  <Characters>3403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Dep. Solar y Autoconsumo</cp:lastModifiedBy>
  <cp:revision>10</cp:revision>
  <dcterms:created xsi:type="dcterms:W3CDTF">2024-09-20T08:47:00Z</dcterms:created>
  <dcterms:modified xsi:type="dcterms:W3CDTF">2025-12-16T09:59:00Z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0x0101004229C7BABAC6EC48AE39828612D2E0B4</vt:lpwstr>
  </property>
</Properties>
</file>