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5C6DC66D" w:rsidR="007A7278" w:rsidRPr="00455852" w:rsidRDefault="00455852" w:rsidP="002618E5">
      <w:pPr>
        <w:shd w:val="clear" w:color="auto" w:fill="FFFFFF" w:themeFill="background1"/>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w:t>
      </w:r>
      <w:r w:rsidRPr="002618E5">
        <w:rPr>
          <w:rFonts w:cs="Arial"/>
          <w:b/>
          <w:iCs/>
          <w:sz w:val="24"/>
        </w:rPr>
        <w:t xml:space="preserve">CORRECTA REALIZACIÓN DE </w:t>
      </w:r>
      <w:bookmarkStart w:id="2" w:name="_Hlk159234305"/>
      <w:r w:rsidRPr="002618E5">
        <w:rPr>
          <w:rFonts w:cs="Arial"/>
          <w:b/>
          <w:iCs/>
          <w:sz w:val="24"/>
        </w:rPr>
        <w:t xml:space="preserve">LAS ACTUACIONES OBJETO DE AYUDA </w:t>
      </w:r>
      <w:bookmarkEnd w:id="0"/>
      <w:r w:rsidR="00C747E6" w:rsidRPr="00C747E6">
        <w:rPr>
          <w:rFonts w:cs="Arial"/>
          <w:b/>
          <w:iCs/>
          <w:sz w:val="24"/>
        </w:rPr>
        <w:t>EN EL CONTEXTO DEL PROGRAMA DE AYUDAS PARA INVERSIONES A PROYECTOS SINGULARES LOCALES DE ENERGÍA LIMPIA EN MUNICIPIOS DE RETO DEMOGRÁFICO (PROGRAMA DUS 5000), EN EL MARCO DEL PLAN DE RECUPERACIÓN, TRANSFORMACIÓN Y RESILIENCIA, FINANCIADO POR LA UNIÓN EUROPEA, NEXTGENERATIONEU</w:t>
      </w:r>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de Expediente</w:t>
      </w:r>
      <w:r w:rsidRPr="00EF294C">
        <w:rPr>
          <w:rFonts w:cs="Arial"/>
          <w:szCs w:val="20"/>
        </w:rPr>
        <w:t>:</w:t>
      </w:r>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3" w:name="_Hlk158978842"/>
      <w:r w:rsidR="00E027D0" w:rsidRPr="000F32CC">
        <w:rPr>
          <w:rFonts w:cs="Arial"/>
          <w:bCs/>
          <w:iCs/>
          <w:szCs w:val="20"/>
        </w:rPr>
        <w:t>y en la condición de beneficiaria de ayudas financiadas con recursos provenientes del PRTR</w:t>
      </w:r>
    </w:p>
    <w:bookmarkEnd w:id="3"/>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cumplen las normas nacionales y comunitarias sobre requisitos de igualdad de oportunidades y no discriminación aplicables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de acuerdo a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20B0503030403020204"/>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4" w:name="_Hlk183430847"/>
  <w:bookmarkStart w:id="5" w:name="_Hlk183430848"/>
  <w:bookmarkStart w:id="6" w:name="_Hlk183432055"/>
  <w:bookmarkStart w:id="7" w:name="_Hlk183432056"/>
  <w:bookmarkStart w:id="8" w:name="_Hlk183432634"/>
  <w:bookmarkStart w:id="9" w:name="_Hlk183432635"/>
  <w:bookmarkStart w:id="10" w:name="_Hlk183432777"/>
  <w:bookmarkStart w:id="11" w:name="_Hlk183432778"/>
  <w:bookmarkStart w:id="12" w:name="_Hlk183432912"/>
  <w:bookmarkStart w:id="13"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4"/>
    <w:bookmarkEnd w:id="5"/>
    <w:bookmarkEnd w:id="6"/>
    <w:bookmarkEnd w:id="7"/>
    <w:bookmarkEnd w:id="8"/>
    <w:bookmarkEnd w:id="9"/>
    <w:bookmarkEnd w:id="10"/>
    <w:bookmarkEnd w:id="11"/>
    <w:bookmarkEnd w:id="12"/>
    <w:bookmarkEnd w:id="13"/>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0FB0"/>
    <w:rsid w:val="00152913"/>
    <w:rsid w:val="00153226"/>
    <w:rsid w:val="00154812"/>
    <w:rsid w:val="0016030C"/>
    <w:rsid w:val="001649A3"/>
    <w:rsid w:val="00175852"/>
    <w:rsid w:val="00182F50"/>
    <w:rsid w:val="00193B9E"/>
    <w:rsid w:val="00193C22"/>
    <w:rsid w:val="001A08F6"/>
    <w:rsid w:val="001A1263"/>
    <w:rsid w:val="001A24F6"/>
    <w:rsid w:val="001A4B7E"/>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18E5"/>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2240"/>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6EEB"/>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47E6"/>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77953"/>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E0CF8"/>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3.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197</TotalTime>
  <Pages>3</Pages>
  <Words>1302</Words>
  <Characters>7164</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Alberto Vivaracho Ruiz</cp:lastModifiedBy>
  <cp:revision>35</cp:revision>
  <cp:lastPrinted>2021-06-22T06:59:00Z</cp:lastPrinted>
  <dcterms:created xsi:type="dcterms:W3CDTF">2022-10-19T10:43:00Z</dcterms:created>
  <dcterms:modified xsi:type="dcterms:W3CDTF">2025-03-10T17:34:00Z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