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5CD959" w14:textId="2C8019EE"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EL SENTIDO DEL ARTÍCULO 17 DEL REGLAMENTO (UE) 2020/852 PARA LAS ACTUACIONES OBJETO DE AYUDA EN LA </w:t>
      </w:r>
      <w:r w:rsidRPr="00261B14">
        <w:rPr>
          <w:rFonts w:cs="Arial"/>
          <w:b/>
          <w:iCs/>
        </w:rPr>
        <w:t xml:space="preserve">CONVOCATORIA DE AYUDAS </w:t>
      </w:r>
      <w:r w:rsidR="00261B14" w:rsidRPr="00261B14">
        <w:rPr>
          <w:rFonts w:cs="Arial"/>
          <w:b/>
          <w:iCs/>
        </w:rPr>
        <w:t>PARA</w:t>
      </w:r>
      <w:r w:rsidRPr="00261B14">
        <w:rPr>
          <w:rFonts w:cs="Arial"/>
          <w:b/>
          <w:iCs/>
        </w:rPr>
        <w:t xml:space="preserve"> </w:t>
      </w:r>
      <w:r w:rsidR="00261B14">
        <w:rPr>
          <w:rFonts w:cs="Arial"/>
          <w:b/>
          <w:iCs/>
        </w:rPr>
        <w:t>INSTALACIONES DE GENERACIÓN DE ENERGÍA ELÉCTRICA A PARTIR DE FUENTES RENOVABLES EN LAS ISLAS</w:t>
      </w:r>
      <w:r w:rsidRPr="00690EDA">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B14"/>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187D"/>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0BD2"/>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300</TotalTime>
  <Pages>5</Pages>
  <Words>2429</Words>
  <Characters>13363</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32</cp:revision>
  <cp:lastPrinted>2021-06-22T06:59:00Z</cp:lastPrinted>
  <dcterms:created xsi:type="dcterms:W3CDTF">2022-10-19T10:43:00Z</dcterms:created>
  <dcterms:modified xsi:type="dcterms:W3CDTF">2024-11-26T12:06:00Z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